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334B">
      <w:pPr>
        <w:jc w:val="center"/>
        <w:rPr>
          <w:rStyle w:val="4"/>
          <w:sz w:val="44"/>
          <w:szCs w:val="44"/>
        </w:rPr>
      </w:pPr>
      <w:r>
        <w:rPr>
          <w:rStyle w:val="4"/>
          <w:rFonts w:hint="eastAsia"/>
          <w:sz w:val="44"/>
          <w:szCs w:val="44"/>
        </w:rPr>
        <w:t>报价函</w:t>
      </w:r>
    </w:p>
    <w:tbl>
      <w:tblPr>
        <w:tblStyle w:val="2"/>
        <w:tblW w:w="86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1"/>
        <w:gridCol w:w="6674"/>
      </w:tblGrid>
      <w:tr w14:paraId="28EDC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011" w:type="dxa"/>
            <w:tcBorders>
              <w:top w:val="single" w:color="000000" w:sz="4" w:space="0"/>
              <w:left w:val="single" w:color="000000" w:sz="4" w:space="0"/>
              <w:bottom w:val="single" w:color="000000" w:sz="4" w:space="0"/>
              <w:right w:val="single" w:color="000000" w:sz="4" w:space="0"/>
            </w:tcBorders>
            <w:noWrap w:val="0"/>
            <w:vAlign w:val="center"/>
          </w:tcPr>
          <w:p w14:paraId="6CB9BA48">
            <w:pPr>
              <w:jc w:val="center"/>
              <w:rPr>
                <w:rStyle w:val="4"/>
                <w:rFonts w:ascii="宋体" w:hAnsi="宋体"/>
                <w:sz w:val="28"/>
                <w:szCs w:val="28"/>
              </w:rPr>
            </w:pPr>
            <w:r>
              <w:rPr>
                <w:rStyle w:val="4"/>
                <w:rFonts w:ascii="宋体" w:hAnsi="宋体"/>
                <w:sz w:val="28"/>
                <w:szCs w:val="28"/>
              </w:rPr>
              <w:t>项目名称</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14:paraId="2ACA5979">
            <w:pPr>
              <w:jc w:val="left"/>
              <w:rPr>
                <w:rStyle w:val="4"/>
                <w:rFonts w:hint="default" w:ascii="宋体" w:hAnsi="宋体"/>
                <w:sz w:val="28"/>
                <w:szCs w:val="28"/>
                <w:lang w:val="en-US"/>
              </w:rPr>
            </w:pPr>
            <w:r>
              <w:rPr>
                <w:rStyle w:val="4"/>
                <w:rFonts w:hint="eastAsia" w:ascii="宋体" w:hAnsi="宋体" w:eastAsiaTheme="minorEastAsia" w:cstheme="minorBidi"/>
                <w:sz w:val="28"/>
                <w:szCs w:val="28"/>
                <w:lang w:val="en-US" w:eastAsia="zh-CN"/>
              </w:rPr>
              <w:t>安徽横望控股集团有限公司名下经营性房产租赁价值及市场价值评估项目</w:t>
            </w:r>
            <w:bookmarkStart w:id="0" w:name="_GoBack"/>
            <w:bookmarkEnd w:id="0"/>
          </w:p>
        </w:tc>
      </w:tr>
      <w:tr w14:paraId="3BE0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2011" w:type="dxa"/>
            <w:tcBorders>
              <w:top w:val="single" w:color="000000" w:sz="4" w:space="0"/>
              <w:left w:val="single" w:color="000000" w:sz="4" w:space="0"/>
              <w:bottom w:val="single" w:color="000000" w:sz="4" w:space="0"/>
              <w:right w:val="single" w:color="000000" w:sz="4" w:space="0"/>
            </w:tcBorders>
            <w:noWrap w:val="0"/>
            <w:vAlign w:val="center"/>
          </w:tcPr>
          <w:p w14:paraId="4971280F">
            <w:pPr>
              <w:jc w:val="center"/>
              <w:rPr>
                <w:rStyle w:val="4"/>
                <w:rFonts w:ascii="宋体" w:hAnsi="宋体"/>
                <w:sz w:val="28"/>
                <w:szCs w:val="28"/>
              </w:rPr>
            </w:pPr>
            <w:r>
              <w:rPr>
                <w:rStyle w:val="4"/>
                <w:rFonts w:hint="eastAsia" w:ascii="宋体" w:hAnsi="宋体"/>
                <w:sz w:val="28"/>
                <w:szCs w:val="28"/>
              </w:rPr>
              <w:t>供应商名称</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14:paraId="47578A70">
            <w:pPr>
              <w:jc w:val="center"/>
              <w:rPr>
                <w:rStyle w:val="4"/>
                <w:rFonts w:ascii="宋体" w:hAnsi="宋体"/>
                <w:sz w:val="28"/>
                <w:szCs w:val="28"/>
              </w:rPr>
            </w:pPr>
          </w:p>
        </w:tc>
      </w:tr>
      <w:tr w14:paraId="0BB9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2011" w:type="dxa"/>
            <w:tcBorders>
              <w:top w:val="single" w:color="000000" w:sz="4" w:space="0"/>
              <w:left w:val="single" w:color="000000" w:sz="4" w:space="0"/>
              <w:bottom w:val="single" w:color="000000" w:sz="4" w:space="0"/>
              <w:right w:val="single" w:color="000000" w:sz="4" w:space="0"/>
            </w:tcBorders>
            <w:noWrap w:val="0"/>
            <w:vAlign w:val="top"/>
          </w:tcPr>
          <w:p w14:paraId="7E3B772E">
            <w:pPr>
              <w:jc w:val="center"/>
              <w:rPr>
                <w:rStyle w:val="4"/>
                <w:rFonts w:ascii="宋体" w:hAnsi="宋体"/>
                <w:sz w:val="28"/>
                <w:szCs w:val="28"/>
              </w:rPr>
            </w:pPr>
          </w:p>
          <w:p w14:paraId="297A6A5E">
            <w:pPr>
              <w:jc w:val="center"/>
              <w:rPr>
                <w:rStyle w:val="4"/>
                <w:rFonts w:ascii="宋体" w:hAnsi="宋体"/>
                <w:sz w:val="28"/>
                <w:szCs w:val="28"/>
              </w:rPr>
            </w:pPr>
          </w:p>
          <w:p w14:paraId="0B556240">
            <w:pPr>
              <w:jc w:val="center"/>
              <w:rPr>
                <w:rStyle w:val="4"/>
                <w:rFonts w:ascii="宋体" w:hAnsi="宋体"/>
                <w:sz w:val="28"/>
                <w:szCs w:val="28"/>
              </w:rPr>
            </w:pPr>
            <w:r>
              <w:rPr>
                <w:rStyle w:val="4"/>
                <w:rFonts w:ascii="宋体" w:hAnsi="宋体"/>
                <w:sz w:val="28"/>
                <w:szCs w:val="28"/>
              </w:rPr>
              <w:t>报价</w:t>
            </w:r>
          </w:p>
        </w:tc>
        <w:tc>
          <w:tcPr>
            <w:tcW w:w="6674" w:type="dxa"/>
            <w:tcBorders>
              <w:top w:val="single" w:color="000000" w:sz="4" w:space="0"/>
              <w:left w:val="single" w:color="000000" w:sz="4" w:space="0"/>
              <w:bottom w:val="single" w:color="000000" w:sz="4" w:space="0"/>
              <w:right w:val="single" w:color="000000" w:sz="4" w:space="0"/>
            </w:tcBorders>
            <w:noWrap w:val="0"/>
            <w:vAlign w:val="top"/>
          </w:tcPr>
          <w:p w14:paraId="6DA50BA2">
            <w:pPr>
              <w:rPr>
                <w:rStyle w:val="4"/>
                <w:rFonts w:ascii="宋体" w:hAnsi="宋体"/>
                <w:sz w:val="28"/>
                <w:szCs w:val="28"/>
              </w:rPr>
            </w:pPr>
          </w:p>
          <w:p w14:paraId="6FD7D36D">
            <w:pPr>
              <w:rPr>
                <w:rStyle w:val="4"/>
                <w:rFonts w:ascii="仿宋_GB2312" w:hAnsi="仿宋_GB2312" w:eastAsia="仿宋_GB2312" w:cs="仿宋_GB2312"/>
                <w:sz w:val="32"/>
                <w:szCs w:val="32"/>
                <w:u w:val="single"/>
              </w:rPr>
            </w:pPr>
            <w:r>
              <w:rPr>
                <w:rStyle w:val="4"/>
                <w:rFonts w:hint="eastAsia" w:ascii="仿宋_GB2312" w:hAnsi="仿宋_GB2312" w:eastAsia="仿宋_GB2312" w:cs="仿宋_GB2312"/>
                <w:sz w:val="32"/>
                <w:szCs w:val="32"/>
              </w:rPr>
              <w:t>总报价：人民币大写（元）：</w:t>
            </w:r>
          </w:p>
          <w:p w14:paraId="7841B2BC">
            <w:pPr>
              <w:rPr>
                <w:rStyle w:val="4"/>
                <w:rFonts w:hint="default" w:ascii="宋体" w:hAnsi="宋体" w:eastAsia="仿宋_GB2312"/>
                <w:sz w:val="28"/>
                <w:szCs w:val="28"/>
                <w:u w:val="single"/>
                <w:lang w:val="en-US" w:eastAsia="zh-CN"/>
              </w:rPr>
            </w:pPr>
            <w:r>
              <w:rPr>
                <w:rStyle w:val="4"/>
                <w:rFonts w:hint="eastAsia" w:ascii="仿宋_GB2312" w:hAnsi="仿宋_GB2312" w:eastAsia="仿宋_GB2312" w:cs="仿宋_GB2312"/>
                <w:sz w:val="32"/>
                <w:szCs w:val="32"/>
              </w:rPr>
              <w:t xml:space="preserve">              小写：</w:t>
            </w:r>
            <w:r>
              <w:rPr>
                <w:rStyle w:val="4"/>
                <w:rFonts w:hint="eastAsia" w:ascii="仿宋_GB2312" w:hAnsi="仿宋_GB2312" w:eastAsia="仿宋_GB2312" w:cs="仿宋_GB2312"/>
                <w:sz w:val="32"/>
                <w:szCs w:val="32"/>
                <w:u w:val="single"/>
              </w:rPr>
              <w:t>￥</w:t>
            </w:r>
            <w:r>
              <w:rPr>
                <w:rStyle w:val="4"/>
                <w:rFonts w:hint="eastAsia" w:ascii="仿宋_GB2312" w:hAnsi="仿宋_GB2312" w:eastAsia="仿宋_GB2312" w:cs="仿宋_GB2312"/>
                <w:sz w:val="32"/>
                <w:szCs w:val="32"/>
                <w:u w:val="single"/>
                <w:lang w:val="en-US" w:eastAsia="zh-CN"/>
              </w:rPr>
              <w:t xml:space="preserve">           </w:t>
            </w:r>
          </w:p>
        </w:tc>
      </w:tr>
      <w:tr w14:paraId="50743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9" w:hRule="atLeast"/>
        </w:trPr>
        <w:tc>
          <w:tcPr>
            <w:tcW w:w="2011" w:type="dxa"/>
            <w:tcBorders>
              <w:top w:val="single" w:color="000000" w:sz="4" w:space="0"/>
              <w:left w:val="single" w:color="000000" w:sz="4" w:space="0"/>
              <w:bottom w:val="single" w:color="000000" w:sz="4" w:space="0"/>
              <w:right w:val="single" w:color="000000" w:sz="4" w:space="0"/>
            </w:tcBorders>
            <w:noWrap w:val="0"/>
            <w:vAlign w:val="top"/>
          </w:tcPr>
          <w:p w14:paraId="16893FB3">
            <w:pPr>
              <w:jc w:val="center"/>
              <w:rPr>
                <w:rStyle w:val="4"/>
                <w:rFonts w:ascii="宋体" w:hAnsi="宋体"/>
                <w:sz w:val="28"/>
                <w:szCs w:val="28"/>
              </w:rPr>
            </w:pPr>
          </w:p>
          <w:p w14:paraId="11EE3BB2">
            <w:pPr>
              <w:jc w:val="center"/>
              <w:rPr>
                <w:rStyle w:val="4"/>
                <w:rFonts w:ascii="宋体" w:hAnsi="宋体"/>
                <w:sz w:val="28"/>
                <w:szCs w:val="28"/>
              </w:rPr>
            </w:pPr>
          </w:p>
          <w:p w14:paraId="117E946B">
            <w:pPr>
              <w:jc w:val="center"/>
              <w:rPr>
                <w:rStyle w:val="4"/>
                <w:rFonts w:ascii="宋体" w:hAnsi="宋体"/>
                <w:sz w:val="28"/>
                <w:szCs w:val="28"/>
              </w:rPr>
            </w:pPr>
          </w:p>
          <w:p w14:paraId="16E777BD">
            <w:pPr>
              <w:jc w:val="center"/>
              <w:rPr>
                <w:rStyle w:val="4"/>
                <w:rFonts w:ascii="宋体" w:hAnsi="宋体"/>
                <w:sz w:val="28"/>
                <w:szCs w:val="28"/>
              </w:rPr>
            </w:pPr>
            <w:r>
              <w:rPr>
                <w:rStyle w:val="4"/>
                <w:rFonts w:ascii="宋体" w:hAnsi="宋体"/>
                <w:sz w:val="28"/>
                <w:szCs w:val="28"/>
              </w:rPr>
              <w:t>其它承诺</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14:paraId="7E6707AC">
            <w:pPr>
              <w:jc w:val="center"/>
              <w:rPr>
                <w:rStyle w:val="4"/>
                <w:rFonts w:ascii="仿宋_GB2312" w:hAnsi="仿宋_GB2312" w:eastAsia="仿宋_GB2312" w:cs="仿宋_GB2312"/>
                <w:sz w:val="32"/>
                <w:szCs w:val="32"/>
              </w:rPr>
            </w:pPr>
            <w:r>
              <w:rPr>
                <w:rStyle w:val="4"/>
                <w:rFonts w:hint="eastAsia" w:ascii="仿宋_GB2312" w:hAnsi="仿宋_GB2312" w:eastAsia="仿宋_GB2312" w:cs="仿宋_GB2312"/>
                <w:sz w:val="32"/>
                <w:szCs w:val="32"/>
              </w:rPr>
              <w:t>服务期：响应比价公告要求</w:t>
            </w:r>
          </w:p>
          <w:p w14:paraId="0B683E0F">
            <w:pPr>
              <w:jc w:val="center"/>
              <w:rPr>
                <w:rStyle w:val="4"/>
                <w:rFonts w:ascii="宋体" w:hAnsi="宋体"/>
                <w:sz w:val="28"/>
                <w:szCs w:val="28"/>
              </w:rPr>
            </w:pPr>
            <w:r>
              <w:rPr>
                <w:rStyle w:val="4"/>
                <w:rFonts w:hint="eastAsia" w:ascii="仿宋_GB2312" w:hAnsi="仿宋_GB2312" w:eastAsia="仿宋_GB2312" w:cs="仿宋_GB2312"/>
                <w:sz w:val="32"/>
                <w:szCs w:val="32"/>
              </w:rPr>
              <w:t>服务质量：响应比价公告要求</w:t>
            </w:r>
          </w:p>
          <w:p w14:paraId="25BDA91D">
            <w:pPr>
              <w:rPr>
                <w:rStyle w:val="4"/>
                <w:rFonts w:ascii="宋体" w:hAnsi="宋体"/>
                <w:sz w:val="28"/>
                <w:szCs w:val="28"/>
              </w:rPr>
            </w:pPr>
            <w:r>
              <w:rPr>
                <w:rStyle w:val="4"/>
                <w:rFonts w:ascii="华文行楷" w:hAnsi="华文行楷" w:eastAsia="华文行楷"/>
                <w:sz w:val="28"/>
                <w:szCs w:val="28"/>
              </w:rPr>
              <w:t xml:space="preserve"> </w:t>
            </w:r>
          </w:p>
        </w:tc>
      </w:tr>
    </w:tbl>
    <w:p w14:paraId="1CA074E3">
      <w:pPr>
        <w:rPr>
          <w:rStyle w:val="4"/>
          <w:rFonts w:ascii="仿宋_GB2312" w:hAnsi="仿宋_GB2312" w:eastAsia="仿宋_GB2312" w:cs="仿宋_GB2312"/>
          <w:sz w:val="32"/>
          <w:szCs w:val="32"/>
        </w:rPr>
      </w:pPr>
      <w:r>
        <w:rPr>
          <w:rStyle w:val="4"/>
          <w:rFonts w:hint="eastAsia" w:ascii="仿宋_GB2312" w:hAnsi="仿宋_GB2312" w:eastAsia="仿宋_GB2312" w:cs="仿宋_GB2312"/>
          <w:sz w:val="32"/>
          <w:szCs w:val="32"/>
        </w:rPr>
        <w:t>供应商单位：（盖章）</w:t>
      </w:r>
    </w:p>
    <w:p w14:paraId="6CEDE42F">
      <w:pPr>
        <w:rPr>
          <w:rStyle w:val="4"/>
          <w:rFonts w:ascii="仿宋_GB2312" w:hAnsi="仿宋_GB2312" w:eastAsia="仿宋_GB2312" w:cs="仿宋_GB2312"/>
          <w:sz w:val="32"/>
          <w:szCs w:val="32"/>
        </w:rPr>
      </w:pPr>
      <w:r>
        <w:rPr>
          <w:rStyle w:val="4"/>
          <w:rFonts w:hint="eastAsia" w:ascii="仿宋_GB2312" w:hAnsi="仿宋_GB2312" w:eastAsia="仿宋_GB2312" w:cs="仿宋_GB2312"/>
          <w:sz w:val="32"/>
          <w:szCs w:val="32"/>
        </w:rPr>
        <w:t>法定代表人或其委托代理人签字：</w:t>
      </w:r>
    </w:p>
    <w:p w14:paraId="28288B0A">
      <w:pPr>
        <w:rPr>
          <w:rStyle w:val="4"/>
          <w:rFonts w:ascii="仿宋_GB2312" w:hAnsi="仿宋_GB2312" w:eastAsia="仿宋_GB2312" w:cs="仿宋_GB2312"/>
          <w:sz w:val="32"/>
          <w:szCs w:val="32"/>
        </w:rPr>
      </w:pPr>
      <w:r>
        <w:rPr>
          <w:rStyle w:val="4"/>
          <w:rFonts w:hint="eastAsia" w:ascii="仿宋_GB2312" w:hAnsi="仿宋_GB2312" w:eastAsia="仿宋_GB2312" w:cs="仿宋_GB2312"/>
          <w:sz w:val="32"/>
          <w:szCs w:val="32"/>
        </w:rPr>
        <w:t>联系人：</w:t>
      </w:r>
    </w:p>
    <w:p w14:paraId="37919DE4">
      <w:r>
        <w:rPr>
          <w:rStyle w:val="4"/>
          <w:rFonts w:hint="eastAsia" w:ascii="仿宋_GB2312" w:hAnsi="仿宋_GB2312" w:eastAsia="仿宋_GB2312" w:cs="仿宋_GB2312"/>
          <w:sz w:val="32"/>
          <w:szCs w:val="32"/>
        </w:rPr>
        <w:t>联系方式：</w:t>
      </w:r>
    </w:p>
    <w:p w14:paraId="4BD578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65ED6"/>
    <w:rsid w:val="13D6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5"/>
    <w:semiHidden/>
    <w:qFormat/>
    <w:uiPriority w:val="0"/>
    <w:rPr>
      <w:szCs w:val="20"/>
    </w:rPr>
  </w:style>
  <w:style w:type="paragraph" w:customStyle="1" w:styleId="5">
    <w:name w:val="UserStyle_5"/>
    <w:basedOn w:val="1"/>
    <w:next w:val="1"/>
    <w:link w:val="4"/>
    <w:qFormat/>
    <w:uiPriority w:val="0"/>
    <w:pPr>
      <w:spacing w:line="240" w:lineRule="atLeast"/>
      <w:ind w:left="420" w:firstLine="420"/>
      <w:jc w:val="left"/>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2026-07-23T06:45:00Z</dcterms:created>
  <dc:creator>WPS_1591346015</dc:creator>
  <cp:lastModifiedBy>WPS_1591346015</cp:lastModifiedBy>
  <dcterms:modified xsi:type="dcterms:W3CDTF">2026-07-23T06:46:20Z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11605305C0744242887E7617EBFE6521_11</vt:lpwstr>
  </property>
  <property fmtid="{D5CDD505-2E9C-101B-9397-08002B2CF9AE}" pid="4" name="KSOTemplateDocerSaveRecord">
    <vt:lpwstr>eyJoZGlkIjoiMzcyZGZkMmIwYTRhMjE2M2Q2M2I1ZDE1NzY5MjMzMGMiLCJ1c2VySWQiOiIxMDA3MDcyNDY5In0=</vt:lpwstr>
  </property>
</Properties>
</file>